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AD2A3" w14:textId="4D471360" w:rsidR="00E671CB" w:rsidRPr="00372D0B" w:rsidRDefault="00EE1353" w:rsidP="00EE1353">
      <w:pPr>
        <w:spacing w:before="240" w:after="240"/>
        <w:jc w:val="center"/>
        <w:rPr>
          <w:u w:val="single"/>
        </w:rPr>
      </w:pPr>
      <w:r w:rsidRPr="00EE1353">
        <w:drawing>
          <wp:inline distT="0" distB="0" distL="0" distR="0" wp14:anchorId="3ABF285C" wp14:editId="527C2D22">
            <wp:extent cx="1438275" cy="1438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38275" cy="1438275"/>
                    </a:xfrm>
                    <a:prstGeom prst="rect">
                      <a:avLst/>
                    </a:prstGeom>
                  </pic:spPr>
                </pic:pic>
              </a:graphicData>
            </a:graphic>
          </wp:inline>
        </w:drawing>
      </w:r>
    </w:p>
    <w:p w14:paraId="2C8AEB4A" w14:textId="29F4F6AA" w:rsidR="00403B9E" w:rsidRDefault="00403B9E" w:rsidP="004345E2">
      <w:pPr>
        <w:spacing w:before="240"/>
        <w:jc w:val="both"/>
        <w:rPr>
          <w:u w:val="single"/>
        </w:rPr>
      </w:pPr>
      <w:bookmarkStart w:id="0" w:name="_GoBack"/>
      <w:bookmarkEnd w:id="0"/>
    </w:p>
    <w:p w14:paraId="35A7A1CA" w14:textId="77777777" w:rsidR="00F84790" w:rsidRPr="00403B9E" w:rsidRDefault="00F84790" w:rsidP="004345E2">
      <w:pPr>
        <w:spacing w:before="240"/>
        <w:jc w:val="both"/>
        <w:rPr>
          <w:u w:val="single"/>
        </w:rPr>
      </w:pPr>
    </w:p>
    <w:p w14:paraId="60E1B9F3" w14:textId="3B0BFF4B" w:rsidR="0001293C" w:rsidRPr="0001293C" w:rsidRDefault="0001293C" w:rsidP="0001293C">
      <w:pPr>
        <w:rPr>
          <w:b/>
          <w:bCs/>
          <w:u w:val="single"/>
          <w:lang w:val="fr-FR"/>
        </w:rPr>
      </w:pPr>
      <w:bookmarkStart w:id="1" w:name="_Hlk53565570"/>
      <w:r w:rsidRPr="0001293C">
        <w:rPr>
          <w:b/>
          <w:bCs/>
          <w:u w:val="single"/>
          <w:lang w:val="fr-FR"/>
        </w:rPr>
        <w:t>NOTE EXPLICATIVE: POINT 1 (a) DE L'ORDRE DU JOUR</w:t>
      </w:r>
    </w:p>
    <w:p w14:paraId="62941E98" w14:textId="4EA796F0" w:rsidR="00403B9E" w:rsidRPr="00403B9E" w:rsidRDefault="0001293C" w:rsidP="0001293C">
      <w:pPr>
        <w:rPr>
          <w:b/>
          <w:bCs/>
          <w:u w:val="single"/>
        </w:rPr>
      </w:pPr>
      <w:r w:rsidRPr="0001293C">
        <w:rPr>
          <w:b/>
          <w:bCs/>
          <w:u w:val="single"/>
        </w:rPr>
        <w:t>ADHÉSION</w:t>
      </w:r>
      <w:r w:rsidR="000A60B9">
        <w:rPr>
          <w:b/>
          <w:bCs/>
          <w:u w:val="single"/>
        </w:rPr>
        <w:t xml:space="preserve"> </w:t>
      </w:r>
    </w:p>
    <w:p w14:paraId="67668F73" w14:textId="579C48AD" w:rsidR="00403B9E" w:rsidRDefault="00403B9E" w:rsidP="00403B9E">
      <w:pPr>
        <w:rPr>
          <w:u w:val="single"/>
          <w:lang w:bidi="ar-DZ"/>
        </w:rPr>
      </w:pPr>
    </w:p>
    <w:p w14:paraId="219CF6EE" w14:textId="77777777" w:rsidR="00F84790" w:rsidRPr="00403B9E" w:rsidRDefault="00F84790" w:rsidP="00403B9E">
      <w:pPr>
        <w:rPr>
          <w:u w:val="single"/>
          <w:lang w:bidi="ar-DZ"/>
        </w:rPr>
      </w:pPr>
    </w:p>
    <w:p w14:paraId="649A0DA2" w14:textId="48D28F03" w:rsidR="00403B9E" w:rsidRPr="0001293C" w:rsidRDefault="0001293C" w:rsidP="00A00DA4">
      <w:pPr>
        <w:spacing w:after="160"/>
        <w:jc w:val="both"/>
        <w:rPr>
          <w:lang w:val="fr-FR" w:bidi="ar-DZ"/>
        </w:rPr>
      </w:pPr>
      <w:r w:rsidRPr="0001293C">
        <w:rPr>
          <w:b/>
          <w:bCs/>
          <w:lang w:val="fr-FR" w:bidi="ar-DZ"/>
        </w:rPr>
        <w:t>La ratification du Statut de l'OISA</w:t>
      </w:r>
    </w:p>
    <w:p w14:paraId="336581F9" w14:textId="77777777" w:rsidR="0001293C" w:rsidRPr="0001293C" w:rsidRDefault="0001293C" w:rsidP="0001293C">
      <w:pPr>
        <w:jc w:val="both"/>
        <w:rPr>
          <w:lang w:val="fr-FR" w:bidi="ar-DZ"/>
        </w:rPr>
      </w:pPr>
      <w:r w:rsidRPr="0001293C">
        <w:rPr>
          <w:lang w:val="fr-FR" w:bidi="ar-DZ"/>
        </w:rPr>
        <w:t>Les 22 octobre 2019, 16 avril 2020 et 13 juillet 2020, la République de Turquie, la République du Mali et la République Islamique du Pakistan ont respectivement achevé les procédures de ratification du Statut de l'Organisation Islamique pour la Sécurité Alimentaire.</w:t>
      </w:r>
    </w:p>
    <w:p w14:paraId="6B71AD9A" w14:textId="5837FA55" w:rsidR="00403B9E" w:rsidRPr="0001293C" w:rsidRDefault="0001293C" w:rsidP="0001293C">
      <w:pPr>
        <w:jc w:val="both"/>
        <w:rPr>
          <w:lang w:val="fr-FR" w:bidi="ar-DZ"/>
        </w:rPr>
      </w:pPr>
      <w:r w:rsidRPr="0001293C">
        <w:rPr>
          <w:lang w:val="fr-FR" w:bidi="ar-DZ"/>
        </w:rPr>
        <w:t>Le Secrétariat de l'OISA exprime sa gratitude aux Gouvernements de la Turquie, du Mali et du Pakistan et appelle les pays qui ont signé le Statut à suivre les procédures nécessaires pour sa ratification</w:t>
      </w:r>
      <w:r w:rsidR="00403B9E" w:rsidRPr="0001293C">
        <w:rPr>
          <w:lang w:val="fr-FR" w:bidi="ar-DZ"/>
        </w:rPr>
        <w:t>.</w:t>
      </w:r>
    </w:p>
    <w:p w14:paraId="2A65477D" w14:textId="77777777" w:rsidR="00403B9E" w:rsidRPr="0001293C" w:rsidRDefault="00403B9E" w:rsidP="00403B9E">
      <w:pPr>
        <w:pStyle w:val="a4"/>
        <w:jc w:val="both"/>
        <w:rPr>
          <w:rFonts w:ascii="Times New Roman" w:hAnsi="Times New Roman" w:cs="Times New Roman"/>
          <w:sz w:val="24"/>
          <w:szCs w:val="24"/>
          <w:lang w:val="fr-FR" w:bidi="ar-DZ"/>
        </w:rPr>
      </w:pPr>
    </w:p>
    <w:p w14:paraId="0A7459E3" w14:textId="555213E8" w:rsidR="00403B9E" w:rsidRPr="0001293C" w:rsidRDefault="0001293C" w:rsidP="00A00DA4">
      <w:pPr>
        <w:spacing w:after="160"/>
        <w:jc w:val="both"/>
        <w:rPr>
          <w:b/>
          <w:bCs/>
          <w:lang w:val="fr-FR" w:bidi="ar-DZ"/>
        </w:rPr>
      </w:pPr>
      <w:r w:rsidRPr="0001293C">
        <w:rPr>
          <w:b/>
          <w:bCs/>
          <w:lang w:val="fr-FR" w:bidi="ar-DZ"/>
        </w:rPr>
        <w:t>Adhésion des pays de l'OCI à l'OISA</w:t>
      </w:r>
      <w:r w:rsidR="00403B9E" w:rsidRPr="0001293C">
        <w:rPr>
          <w:b/>
          <w:bCs/>
          <w:lang w:val="fr-FR" w:bidi="ar-DZ"/>
        </w:rPr>
        <w:t xml:space="preserve"> </w:t>
      </w:r>
      <w:r w:rsidR="00A00DA4" w:rsidRPr="0001293C">
        <w:rPr>
          <w:b/>
          <w:bCs/>
          <w:lang w:val="fr-FR" w:bidi="ar-DZ"/>
        </w:rPr>
        <w:t xml:space="preserve"> </w:t>
      </w:r>
    </w:p>
    <w:p w14:paraId="793A3682" w14:textId="77777777" w:rsidR="0001293C" w:rsidRPr="0001293C" w:rsidRDefault="0001293C" w:rsidP="0001293C">
      <w:pPr>
        <w:jc w:val="both"/>
        <w:rPr>
          <w:lang w:val="fr-FR" w:bidi="ar-DZ"/>
        </w:rPr>
      </w:pPr>
      <w:r w:rsidRPr="0001293C">
        <w:rPr>
          <w:lang w:val="fr-FR" w:bidi="ar-DZ"/>
        </w:rPr>
        <w:t>Le Secrétariat de l'OISA a envoyé des notes verbales aux pays qui avaient précédemment indiqué leur intention de rejoindre l'OISA, notamment l'Indonésie, le Maroc, la Tunisie, le Sultanat d'Oman, le Turkménistan et l'Azerbaïdjan. Des efforts similaires sont déployés par le Ministère des Affaires Etrangères de la République du Kazakhstan.</w:t>
      </w:r>
    </w:p>
    <w:p w14:paraId="6C14AEB6" w14:textId="494A1B74" w:rsidR="00403B9E" w:rsidRPr="0001293C" w:rsidRDefault="0001293C" w:rsidP="0001293C">
      <w:pPr>
        <w:jc w:val="both"/>
        <w:rPr>
          <w:lang w:val="fr-FR" w:bidi="ar-DZ"/>
        </w:rPr>
      </w:pPr>
      <w:r w:rsidRPr="0001293C">
        <w:rPr>
          <w:lang w:val="fr-FR" w:bidi="ar-DZ"/>
        </w:rPr>
        <w:t>Le Directeur Général de l'OISA tient constamment une série de réunions diplomatiques avec les ambassadeurs des pays de l'OCI accrédités en République du Kazakhstan. Nous pensons que plusieurs États se joindront éventuellement à l'OISA lors d'une réunion virtuelle lors de la 3e - Assemblée Générale de l'OISA à Istanbul, Turquie, du 2 au 3 décembre 2020</w:t>
      </w:r>
      <w:r w:rsidR="00403B9E" w:rsidRPr="0001293C">
        <w:rPr>
          <w:lang w:val="fr-FR" w:bidi="ar-DZ"/>
        </w:rPr>
        <w:t xml:space="preserve">.  </w:t>
      </w:r>
    </w:p>
    <w:p w14:paraId="707F780C" w14:textId="77777777" w:rsidR="00403B9E" w:rsidRPr="0001293C" w:rsidRDefault="00403B9E" w:rsidP="00403B9E">
      <w:pPr>
        <w:jc w:val="both"/>
        <w:rPr>
          <w:lang w:val="fr-FR" w:bidi="ar-DZ"/>
        </w:rPr>
      </w:pPr>
    </w:p>
    <w:p w14:paraId="652D4EFB" w14:textId="77777777" w:rsidR="00403B9E" w:rsidRPr="0001293C" w:rsidRDefault="00403B9E" w:rsidP="00403B9E">
      <w:pPr>
        <w:rPr>
          <w:lang w:val="fr-FR"/>
        </w:rPr>
      </w:pPr>
    </w:p>
    <w:bookmarkEnd w:id="1"/>
    <w:p w14:paraId="07884673" w14:textId="13E859B3" w:rsidR="007036C0" w:rsidRPr="0001293C" w:rsidRDefault="007036C0" w:rsidP="007036C0">
      <w:pPr>
        <w:jc w:val="center"/>
        <w:rPr>
          <w:lang w:val="fr-FR"/>
        </w:rPr>
      </w:pPr>
    </w:p>
    <w:sectPr w:rsidR="007036C0" w:rsidRPr="0001293C" w:rsidSect="00403B9E">
      <w:headerReference w:type="default" r:id="rId9"/>
      <w:footerReference w:type="default" r:id="rId10"/>
      <w:pgSz w:w="11906" w:h="16838"/>
      <w:pgMar w:top="0" w:right="849" w:bottom="0" w:left="1560"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86EE0" w14:textId="77777777" w:rsidR="00C44B93" w:rsidRDefault="00C44B93">
      <w:r>
        <w:separator/>
      </w:r>
    </w:p>
  </w:endnote>
  <w:endnote w:type="continuationSeparator" w:id="0">
    <w:p w14:paraId="0CB7731B" w14:textId="77777777" w:rsidR="00C44B93" w:rsidRDefault="00C4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BDE31" w14:textId="77777777" w:rsidR="00362159" w:rsidRDefault="003621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E7A85" w14:textId="77777777" w:rsidR="00C44B93" w:rsidRDefault="00C44B93">
      <w:r>
        <w:separator/>
      </w:r>
    </w:p>
  </w:footnote>
  <w:footnote w:type="continuationSeparator" w:id="0">
    <w:p w14:paraId="1E415F1E" w14:textId="77777777" w:rsidR="00C44B93" w:rsidRDefault="00C44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2900" w14:textId="77777777" w:rsidR="00362159" w:rsidRDefault="003621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42C95"/>
    <w:multiLevelType w:val="multilevel"/>
    <w:tmpl w:val="FC88AA4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1455824"/>
    <w:multiLevelType w:val="hybridMultilevel"/>
    <w:tmpl w:val="8F06861E"/>
    <w:lvl w:ilvl="0" w:tplc="6FC2E2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3A504D"/>
    <w:multiLevelType w:val="hybridMultilevel"/>
    <w:tmpl w:val="5C84B374"/>
    <w:lvl w:ilvl="0" w:tplc="B03C93A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7B7C15F9"/>
    <w:multiLevelType w:val="hybridMultilevel"/>
    <w:tmpl w:val="81E6C9B6"/>
    <w:lvl w:ilvl="0" w:tplc="6F6ACD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159"/>
    <w:rsid w:val="00006360"/>
    <w:rsid w:val="00007420"/>
    <w:rsid w:val="00007D46"/>
    <w:rsid w:val="0001293C"/>
    <w:rsid w:val="00024662"/>
    <w:rsid w:val="0002500F"/>
    <w:rsid w:val="0005398D"/>
    <w:rsid w:val="00056E83"/>
    <w:rsid w:val="00073FF5"/>
    <w:rsid w:val="000827E1"/>
    <w:rsid w:val="00090793"/>
    <w:rsid w:val="0009247C"/>
    <w:rsid w:val="00095F92"/>
    <w:rsid w:val="00096268"/>
    <w:rsid w:val="000A60B9"/>
    <w:rsid w:val="000A7D55"/>
    <w:rsid w:val="000B6D05"/>
    <w:rsid w:val="000B703A"/>
    <w:rsid w:val="000D4290"/>
    <w:rsid w:val="000E2780"/>
    <w:rsid w:val="000E7ECF"/>
    <w:rsid w:val="0011437B"/>
    <w:rsid w:val="001162D5"/>
    <w:rsid w:val="0013084F"/>
    <w:rsid w:val="00132C07"/>
    <w:rsid w:val="0015119C"/>
    <w:rsid w:val="00155C18"/>
    <w:rsid w:val="00180348"/>
    <w:rsid w:val="001A1A94"/>
    <w:rsid w:val="001B7F32"/>
    <w:rsid w:val="001D74BE"/>
    <w:rsid w:val="001E1DFE"/>
    <w:rsid w:val="001E6A17"/>
    <w:rsid w:val="001E7FC5"/>
    <w:rsid w:val="00200B18"/>
    <w:rsid w:val="00206B32"/>
    <w:rsid w:val="00213838"/>
    <w:rsid w:val="002312A0"/>
    <w:rsid w:val="00234EFD"/>
    <w:rsid w:val="0024250A"/>
    <w:rsid w:val="00250198"/>
    <w:rsid w:val="00252A41"/>
    <w:rsid w:val="00266ED7"/>
    <w:rsid w:val="002A6FF8"/>
    <w:rsid w:val="002A7A38"/>
    <w:rsid w:val="002F6FE2"/>
    <w:rsid w:val="00303FDB"/>
    <w:rsid w:val="00307F2D"/>
    <w:rsid w:val="00340201"/>
    <w:rsid w:val="00356374"/>
    <w:rsid w:val="00362159"/>
    <w:rsid w:val="00372D0B"/>
    <w:rsid w:val="003846A9"/>
    <w:rsid w:val="00392DEB"/>
    <w:rsid w:val="003958CF"/>
    <w:rsid w:val="003A1B16"/>
    <w:rsid w:val="003B68AA"/>
    <w:rsid w:val="003C5BE4"/>
    <w:rsid w:val="003D31B1"/>
    <w:rsid w:val="003D32F4"/>
    <w:rsid w:val="003D4856"/>
    <w:rsid w:val="003E214D"/>
    <w:rsid w:val="003F76A8"/>
    <w:rsid w:val="00403599"/>
    <w:rsid w:val="00403B9E"/>
    <w:rsid w:val="00407B31"/>
    <w:rsid w:val="00407FB4"/>
    <w:rsid w:val="00411EF2"/>
    <w:rsid w:val="004345E2"/>
    <w:rsid w:val="00436518"/>
    <w:rsid w:val="00443045"/>
    <w:rsid w:val="00447D82"/>
    <w:rsid w:val="004570AC"/>
    <w:rsid w:val="004868AE"/>
    <w:rsid w:val="004B62C5"/>
    <w:rsid w:val="004C1157"/>
    <w:rsid w:val="004F1BF9"/>
    <w:rsid w:val="004F4FFD"/>
    <w:rsid w:val="004F73D7"/>
    <w:rsid w:val="00506EDF"/>
    <w:rsid w:val="00515987"/>
    <w:rsid w:val="00523C12"/>
    <w:rsid w:val="00567911"/>
    <w:rsid w:val="0057441B"/>
    <w:rsid w:val="00575C28"/>
    <w:rsid w:val="0059065B"/>
    <w:rsid w:val="005933DE"/>
    <w:rsid w:val="005972AD"/>
    <w:rsid w:val="005B79E7"/>
    <w:rsid w:val="005D291D"/>
    <w:rsid w:val="00612F8F"/>
    <w:rsid w:val="0061472C"/>
    <w:rsid w:val="006149C6"/>
    <w:rsid w:val="00620173"/>
    <w:rsid w:val="006271A4"/>
    <w:rsid w:val="006439B8"/>
    <w:rsid w:val="00661D70"/>
    <w:rsid w:val="00687539"/>
    <w:rsid w:val="006A2170"/>
    <w:rsid w:val="006A3B1A"/>
    <w:rsid w:val="006A6138"/>
    <w:rsid w:val="006B7A86"/>
    <w:rsid w:val="006C6905"/>
    <w:rsid w:val="006E48C4"/>
    <w:rsid w:val="006F1EE4"/>
    <w:rsid w:val="006F7A99"/>
    <w:rsid w:val="007036C0"/>
    <w:rsid w:val="00704EA6"/>
    <w:rsid w:val="0072266D"/>
    <w:rsid w:val="0073162A"/>
    <w:rsid w:val="007738A6"/>
    <w:rsid w:val="0077571C"/>
    <w:rsid w:val="00775E94"/>
    <w:rsid w:val="00793B50"/>
    <w:rsid w:val="00793E13"/>
    <w:rsid w:val="007A0E4F"/>
    <w:rsid w:val="007C2A0A"/>
    <w:rsid w:val="007F0C4F"/>
    <w:rsid w:val="007F7CA5"/>
    <w:rsid w:val="008022FF"/>
    <w:rsid w:val="00825279"/>
    <w:rsid w:val="0082573C"/>
    <w:rsid w:val="00832318"/>
    <w:rsid w:val="008476FE"/>
    <w:rsid w:val="00855C84"/>
    <w:rsid w:val="008A217D"/>
    <w:rsid w:val="008C18B8"/>
    <w:rsid w:val="008C2A9B"/>
    <w:rsid w:val="008C654B"/>
    <w:rsid w:val="008D0A28"/>
    <w:rsid w:val="008D485D"/>
    <w:rsid w:val="008E38CA"/>
    <w:rsid w:val="008F09D0"/>
    <w:rsid w:val="00907414"/>
    <w:rsid w:val="00922C9F"/>
    <w:rsid w:val="00933779"/>
    <w:rsid w:val="00964369"/>
    <w:rsid w:val="00973EF3"/>
    <w:rsid w:val="00976FA5"/>
    <w:rsid w:val="00983557"/>
    <w:rsid w:val="009F1583"/>
    <w:rsid w:val="00A00DA4"/>
    <w:rsid w:val="00A03070"/>
    <w:rsid w:val="00A2438D"/>
    <w:rsid w:val="00A26E9C"/>
    <w:rsid w:val="00A57CE1"/>
    <w:rsid w:val="00A70582"/>
    <w:rsid w:val="00A800A6"/>
    <w:rsid w:val="00A842C7"/>
    <w:rsid w:val="00A85BEE"/>
    <w:rsid w:val="00AB0900"/>
    <w:rsid w:val="00AB1317"/>
    <w:rsid w:val="00AF0473"/>
    <w:rsid w:val="00B2533D"/>
    <w:rsid w:val="00B32E95"/>
    <w:rsid w:val="00B37EDA"/>
    <w:rsid w:val="00B5588A"/>
    <w:rsid w:val="00B70163"/>
    <w:rsid w:val="00B75188"/>
    <w:rsid w:val="00B85364"/>
    <w:rsid w:val="00B95F7B"/>
    <w:rsid w:val="00BA02FD"/>
    <w:rsid w:val="00BA4D90"/>
    <w:rsid w:val="00BB28D5"/>
    <w:rsid w:val="00BC1103"/>
    <w:rsid w:val="00BD205A"/>
    <w:rsid w:val="00BD4F03"/>
    <w:rsid w:val="00BE484A"/>
    <w:rsid w:val="00BF5DFB"/>
    <w:rsid w:val="00C0263D"/>
    <w:rsid w:val="00C07274"/>
    <w:rsid w:val="00C115D6"/>
    <w:rsid w:val="00C24E02"/>
    <w:rsid w:val="00C25209"/>
    <w:rsid w:val="00C366A9"/>
    <w:rsid w:val="00C44B93"/>
    <w:rsid w:val="00C47DD5"/>
    <w:rsid w:val="00C50541"/>
    <w:rsid w:val="00C65D6A"/>
    <w:rsid w:val="00C83142"/>
    <w:rsid w:val="00C847A0"/>
    <w:rsid w:val="00C95C1E"/>
    <w:rsid w:val="00CC4246"/>
    <w:rsid w:val="00CC5A84"/>
    <w:rsid w:val="00CE68F7"/>
    <w:rsid w:val="00D063B8"/>
    <w:rsid w:val="00D16AF0"/>
    <w:rsid w:val="00D544CF"/>
    <w:rsid w:val="00D5575C"/>
    <w:rsid w:val="00D67D78"/>
    <w:rsid w:val="00DA70AD"/>
    <w:rsid w:val="00DB6EB3"/>
    <w:rsid w:val="00DC3368"/>
    <w:rsid w:val="00DE3769"/>
    <w:rsid w:val="00DE6214"/>
    <w:rsid w:val="00DF2317"/>
    <w:rsid w:val="00DF5D69"/>
    <w:rsid w:val="00E10DD4"/>
    <w:rsid w:val="00E161F1"/>
    <w:rsid w:val="00E26344"/>
    <w:rsid w:val="00E3535C"/>
    <w:rsid w:val="00E36BEF"/>
    <w:rsid w:val="00E53C88"/>
    <w:rsid w:val="00E5405E"/>
    <w:rsid w:val="00E671CB"/>
    <w:rsid w:val="00E85809"/>
    <w:rsid w:val="00EA69FA"/>
    <w:rsid w:val="00EB1031"/>
    <w:rsid w:val="00EC1755"/>
    <w:rsid w:val="00ED2329"/>
    <w:rsid w:val="00EE1353"/>
    <w:rsid w:val="00EF62F6"/>
    <w:rsid w:val="00F006E8"/>
    <w:rsid w:val="00F11018"/>
    <w:rsid w:val="00F23F75"/>
    <w:rsid w:val="00F266F2"/>
    <w:rsid w:val="00F60B5B"/>
    <w:rsid w:val="00F84790"/>
    <w:rsid w:val="00FA18EC"/>
    <w:rsid w:val="00FE5DBC"/>
    <w:rsid w:val="00FE63BF"/>
    <w:rsid w:val="00FF678B"/>
    <w:rsid w:val="00FF70D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FB97E"/>
  <w15:docId w15:val="{89134D27-6867-4E3F-BE1E-5CE2BA5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lang w:val="en-US" w:eastAsia="en-US"/>
    </w:rPr>
  </w:style>
  <w:style w:type="paragraph" w:styleId="3">
    <w:name w:val="heading 3"/>
    <w:basedOn w:val="a"/>
    <w:link w:val="30"/>
    <w:uiPriority w:val="9"/>
    <w:qFormat/>
    <w:rsid w:val="0018034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2"/>
    </w:pPr>
    <w:rPr>
      <w:rFonts w:eastAsia="Times New Roman"/>
      <w:b/>
      <w:bCs/>
      <w:sz w:val="27"/>
      <w:szCs w:val="27"/>
      <w:bdr w:val="none" w:sz="0" w:space="0" w:color="auto"/>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List Paragraph"/>
    <w:basedOn w:val="a"/>
    <w:uiPriority w:val="34"/>
    <w:qFormat/>
    <w:rsid w:val="00DF5D6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ru-RU"/>
    </w:rPr>
  </w:style>
  <w:style w:type="paragraph" w:customStyle="1" w:styleId="A5">
    <w:name w:val="Текстовый блок A"/>
    <w:rsid w:val="00BC1103"/>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hAnsi="Arial Unicode MS" w:cs="Arial Unicode MS"/>
      <w:color w:val="000000"/>
      <w:sz w:val="22"/>
      <w:szCs w:val="22"/>
      <w:u w:color="000000"/>
      <w:bdr w:val="none" w:sz="0" w:space="0" w:color="auto"/>
    </w:rPr>
  </w:style>
  <w:style w:type="paragraph" w:styleId="a6">
    <w:name w:val="footer"/>
    <w:basedOn w:val="a"/>
    <w:link w:val="a7"/>
    <w:uiPriority w:val="99"/>
    <w:semiHidden/>
    <w:unhideWhenUsed/>
    <w:rsid w:val="00575C2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Theme="minorHAnsi" w:eastAsiaTheme="minorHAnsi" w:hAnsiTheme="minorHAnsi" w:cstheme="minorBidi"/>
      <w:sz w:val="22"/>
      <w:szCs w:val="22"/>
      <w:bdr w:val="none" w:sz="0" w:space="0" w:color="auto"/>
    </w:rPr>
  </w:style>
  <w:style w:type="character" w:customStyle="1" w:styleId="a7">
    <w:name w:val="Нижний колонтитул Знак"/>
    <w:basedOn w:val="a0"/>
    <w:link w:val="a6"/>
    <w:uiPriority w:val="99"/>
    <w:semiHidden/>
    <w:rsid w:val="00575C28"/>
    <w:rPr>
      <w:rFonts w:asciiTheme="minorHAnsi" w:eastAsiaTheme="minorHAnsi" w:hAnsiTheme="minorHAnsi" w:cstheme="minorBidi"/>
      <w:sz w:val="22"/>
      <w:szCs w:val="22"/>
      <w:bdr w:val="none" w:sz="0" w:space="0" w:color="auto"/>
      <w:lang w:val="en-US" w:eastAsia="en-US"/>
    </w:rPr>
  </w:style>
  <w:style w:type="character" w:customStyle="1" w:styleId="30">
    <w:name w:val="Заголовок 3 Знак"/>
    <w:basedOn w:val="a0"/>
    <w:link w:val="3"/>
    <w:uiPriority w:val="9"/>
    <w:rsid w:val="00180348"/>
    <w:rPr>
      <w:rFonts w:eastAsia="Times New Roman"/>
      <w:b/>
      <w:bCs/>
      <w:sz w:val="27"/>
      <w:szCs w:val="27"/>
      <w:bdr w:val="none" w:sz="0" w:space="0" w:color="auto"/>
    </w:rPr>
  </w:style>
  <w:style w:type="paragraph" w:styleId="a8">
    <w:name w:val="Balloon Text"/>
    <w:basedOn w:val="a"/>
    <w:link w:val="a9"/>
    <w:uiPriority w:val="99"/>
    <w:semiHidden/>
    <w:unhideWhenUsed/>
    <w:rsid w:val="00B37EDA"/>
    <w:rPr>
      <w:rFonts w:ascii="Segoe UI" w:hAnsi="Segoe UI" w:cs="Segoe UI"/>
      <w:sz w:val="18"/>
      <w:szCs w:val="18"/>
    </w:rPr>
  </w:style>
  <w:style w:type="character" w:customStyle="1" w:styleId="a9">
    <w:name w:val="Текст выноски Знак"/>
    <w:basedOn w:val="a0"/>
    <w:link w:val="a8"/>
    <w:uiPriority w:val="99"/>
    <w:semiHidden/>
    <w:rsid w:val="00B37EDA"/>
    <w:rPr>
      <w:rFonts w:ascii="Segoe UI" w:hAnsi="Segoe UI" w:cs="Segoe UI"/>
      <w:sz w:val="18"/>
      <w:szCs w:val="18"/>
      <w:lang w:val="en-US" w:eastAsia="en-US"/>
    </w:rPr>
  </w:style>
  <w:style w:type="paragraph" w:styleId="aa">
    <w:name w:val="footnote text"/>
    <w:basedOn w:val="a"/>
    <w:link w:val="ab"/>
    <w:uiPriority w:val="99"/>
    <w:semiHidden/>
    <w:unhideWhenUsed/>
    <w:rsid w:val="00B37ED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0"/>
      <w:szCs w:val="20"/>
      <w:bdr w:val="none" w:sz="0" w:space="0" w:color="auto"/>
    </w:rPr>
  </w:style>
  <w:style w:type="character" w:customStyle="1" w:styleId="ab">
    <w:name w:val="Текст сноски Знак"/>
    <w:basedOn w:val="a0"/>
    <w:link w:val="aa"/>
    <w:uiPriority w:val="99"/>
    <w:semiHidden/>
    <w:rsid w:val="00B37EDA"/>
    <w:rPr>
      <w:rFonts w:asciiTheme="minorHAnsi" w:eastAsiaTheme="minorHAnsi" w:hAnsiTheme="minorHAnsi" w:cstheme="minorBidi"/>
      <w:bdr w:val="none" w:sz="0" w:space="0" w:color="auto"/>
      <w:lang w:val="en-US" w:eastAsia="en-US"/>
    </w:rPr>
  </w:style>
  <w:style w:type="character" w:styleId="ac">
    <w:name w:val="footnote reference"/>
    <w:basedOn w:val="a0"/>
    <w:uiPriority w:val="99"/>
    <w:semiHidden/>
    <w:unhideWhenUsed/>
    <w:rsid w:val="00B37EDA"/>
    <w:rPr>
      <w:vertAlign w:val="superscript"/>
    </w:rPr>
  </w:style>
  <w:style w:type="paragraph" w:styleId="ad">
    <w:name w:val="Subtitle"/>
    <w:basedOn w:val="a"/>
    <w:next w:val="a"/>
    <w:link w:val="ae"/>
    <w:uiPriority w:val="11"/>
    <w:qFormat/>
    <w:rsid w:val="00B37EDA"/>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Theme="minorHAnsi" w:eastAsiaTheme="minorEastAsia" w:hAnsiTheme="minorHAnsi" w:cstheme="minorBidi"/>
      <w:color w:val="5A5A5A" w:themeColor="text1" w:themeTint="A5"/>
      <w:spacing w:val="15"/>
      <w:sz w:val="22"/>
      <w:szCs w:val="22"/>
      <w:bdr w:val="none" w:sz="0" w:space="0" w:color="auto"/>
    </w:rPr>
  </w:style>
  <w:style w:type="character" w:customStyle="1" w:styleId="ae">
    <w:name w:val="Подзаголовок Знак"/>
    <w:basedOn w:val="a0"/>
    <w:link w:val="ad"/>
    <w:uiPriority w:val="11"/>
    <w:rsid w:val="00B37EDA"/>
    <w:rPr>
      <w:rFonts w:asciiTheme="minorHAnsi" w:eastAsiaTheme="minorEastAsia" w:hAnsiTheme="minorHAnsi" w:cstheme="minorBidi"/>
      <w:color w:val="5A5A5A" w:themeColor="text1" w:themeTint="A5"/>
      <w:spacing w:val="15"/>
      <w:sz w:val="22"/>
      <w:szCs w:val="22"/>
      <w:bdr w:val="none" w:sz="0" w:space="0" w:color="auto"/>
      <w:lang w:val="en-US" w:eastAsia="en-US"/>
    </w:rPr>
  </w:style>
  <w:style w:type="character" w:customStyle="1" w:styleId="ts-alignment-element">
    <w:name w:val="ts-alignment-element"/>
    <w:basedOn w:val="a0"/>
    <w:rsid w:val="00855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451">
      <w:bodyDiv w:val="1"/>
      <w:marLeft w:val="0"/>
      <w:marRight w:val="0"/>
      <w:marTop w:val="0"/>
      <w:marBottom w:val="0"/>
      <w:divBdr>
        <w:top w:val="none" w:sz="0" w:space="0" w:color="auto"/>
        <w:left w:val="none" w:sz="0" w:space="0" w:color="auto"/>
        <w:bottom w:val="none" w:sz="0" w:space="0" w:color="auto"/>
        <w:right w:val="none" w:sz="0" w:space="0" w:color="auto"/>
      </w:divBdr>
    </w:div>
    <w:div w:id="131409524">
      <w:bodyDiv w:val="1"/>
      <w:marLeft w:val="0"/>
      <w:marRight w:val="0"/>
      <w:marTop w:val="0"/>
      <w:marBottom w:val="0"/>
      <w:divBdr>
        <w:top w:val="none" w:sz="0" w:space="0" w:color="auto"/>
        <w:left w:val="none" w:sz="0" w:space="0" w:color="auto"/>
        <w:bottom w:val="none" w:sz="0" w:space="0" w:color="auto"/>
        <w:right w:val="none" w:sz="0" w:space="0" w:color="auto"/>
      </w:divBdr>
    </w:div>
    <w:div w:id="217596013">
      <w:bodyDiv w:val="1"/>
      <w:marLeft w:val="0"/>
      <w:marRight w:val="0"/>
      <w:marTop w:val="0"/>
      <w:marBottom w:val="0"/>
      <w:divBdr>
        <w:top w:val="none" w:sz="0" w:space="0" w:color="auto"/>
        <w:left w:val="none" w:sz="0" w:space="0" w:color="auto"/>
        <w:bottom w:val="none" w:sz="0" w:space="0" w:color="auto"/>
        <w:right w:val="none" w:sz="0" w:space="0" w:color="auto"/>
      </w:divBdr>
    </w:div>
    <w:div w:id="267351218">
      <w:bodyDiv w:val="1"/>
      <w:marLeft w:val="0"/>
      <w:marRight w:val="0"/>
      <w:marTop w:val="0"/>
      <w:marBottom w:val="0"/>
      <w:divBdr>
        <w:top w:val="none" w:sz="0" w:space="0" w:color="auto"/>
        <w:left w:val="none" w:sz="0" w:space="0" w:color="auto"/>
        <w:bottom w:val="none" w:sz="0" w:space="0" w:color="auto"/>
        <w:right w:val="none" w:sz="0" w:space="0" w:color="auto"/>
      </w:divBdr>
    </w:div>
    <w:div w:id="302546595">
      <w:bodyDiv w:val="1"/>
      <w:marLeft w:val="0"/>
      <w:marRight w:val="0"/>
      <w:marTop w:val="0"/>
      <w:marBottom w:val="0"/>
      <w:divBdr>
        <w:top w:val="none" w:sz="0" w:space="0" w:color="auto"/>
        <w:left w:val="none" w:sz="0" w:space="0" w:color="auto"/>
        <w:bottom w:val="none" w:sz="0" w:space="0" w:color="auto"/>
        <w:right w:val="none" w:sz="0" w:space="0" w:color="auto"/>
      </w:divBdr>
    </w:div>
    <w:div w:id="331757514">
      <w:bodyDiv w:val="1"/>
      <w:marLeft w:val="0"/>
      <w:marRight w:val="0"/>
      <w:marTop w:val="0"/>
      <w:marBottom w:val="0"/>
      <w:divBdr>
        <w:top w:val="none" w:sz="0" w:space="0" w:color="auto"/>
        <w:left w:val="none" w:sz="0" w:space="0" w:color="auto"/>
        <w:bottom w:val="none" w:sz="0" w:space="0" w:color="auto"/>
        <w:right w:val="none" w:sz="0" w:space="0" w:color="auto"/>
      </w:divBdr>
    </w:div>
    <w:div w:id="356350947">
      <w:bodyDiv w:val="1"/>
      <w:marLeft w:val="0"/>
      <w:marRight w:val="0"/>
      <w:marTop w:val="0"/>
      <w:marBottom w:val="0"/>
      <w:divBdr>
        <w:top w:val="none" w:sz="0" w:space="0" w:color="auto"/>
        <w:left w:val="none" w:sz="0" w:space="0" w:color="auto"/>
        <w:bottom w:val="none" w:sz="0" w:space="0" w:color="auto"/>
        <w:right w:val="none" w:sz="0" w:space="0" w:color="auto"/>
      </w:divBdr>
    </w:div>
    <w:div w:id="442767199">
      <w:bodyDiv w:val="1"/>
      <w:marLeft w:val="0"/>
      <w:marRight w:val="0"/>
      <w:marTop w:val="0"/>
      <w:marBottom w:val="0"/>
      <w:divBdr>
        <w:top w:val="none" w:sz="0" w:space="0" w:color="auto"/>
        <w:left w:val="none" w:sz="0" w:space="0" w:color="auto"/>
        <w:bottom w:val="none" w:sz="0" w:space="0" w:color="auto"/>
        <w:right w:val="none" w:sz="0" w:space="0" w:color="auto"/>
      </w:divBdr>
    </w:div>
    <w:div w:id="513956568">
      <w:bodyDiv w:val="1"/>
      <w:marLeft w:val="0"/>
      <w:marRight w:val="0"/>
      <w:marTop w:val="0"/>
      <w:marBottom w:val="0"/>
      <w:divBdr>
        <w:top w:val="none" w:sz="0" w:space="0" w:color="auto"/>
        <w:left w:val="none" w:sz="0" w:space="0" w:color="auto"/>
        <w:bottom w:val="none" w:sz="0" w:space="0" w:color="auto"/>
        <w:right w:val="none" w:sz="0" w:space="0" w:color="auto"/>
      </w:divBdr>
    </w:div>
    <w:div w:id="515920651">
      <w:bodyDiv w:val="1"/>
      <w:marLeft w:val="0"/>
      <w:marRight w:val="0"/>
      <w:marTop w:val="0"/>
      <w:marBottom w:val="0"/>
      <w:divBdr>
        <w:top w:val="none" w:sz="0" w:space="0" w:color="auto"/>
        <w:left w:val="none" w:sz="0" w:space="0" w:color="auto"/>
        <w:bottom w:val="none" w:sz="0" w:space="0" w:color="auto"/>
        <w:right w:val="none" w:sz="0" w:space="0" w:color="auto"/>
      </w:divBdr>
    </w:div>
    <w:div w:id="579485435">
      <w:bodyDiv w:val="1"/>
      <w:marLeft w:val="0"/>
      <w:marRight w:val="0"/>
      <w:marTop w:val="0"/>
      <w:marBottom w:val="0"/>
      <w:divBdr>
        <w:top w:val="none" w:sz="0" w:space="0" w:color="auto"/>
        <w:left w:val="none" w:sz="0" w:space="0" w:color="auto"/>
        <w:bottom w:val="none" w:sz="0" w:space="0" w:color="auto"/>
        <w:right w:val="none" w:sz="0" w:space="0" w:color="auto"/>
      </w:divBdr>
    </w:div>
    <w:div w:id="793524100">
      <w:bodyDiv w:val="1"/>
      <w:marLeft w:val="0"/>
      <w:marRight w:val="0"/>
      <w:marTop w:val="0"/>
      <w:marBottom w:val="0"/>
      <w:divBdr>
        <w:top w:val="none" w:sz="0" w:space="0" w:color="auto"/>
        <w:left w:val="none" w:sz="0" w:space="0" w:color="auto"/>
        <w:bottom w:val="none" w:sz="0" w:space="0" w:color="auto"/>
        <w:right w:val="none" w:sz="0" w:space="0" w:color="auto"/>
      </w:divBdr>
    </w:div>
    <w:div w:id="866330190">
      <w:bodyDiv w:val="1"/>
      <w:marLeft w:val="0"/>
      <w:marRight w:val="0"/>
      <w:marTop w:val="0"/>
      <w:marBottom w:val="0"/>
      <w:divBdr>
        <w:top w:val="none" w:sz="0" w:space="0" w:color="auto"/>
        <w:left w:val="none" w:sz="0" w:space="0" w:color="auto"/>
        <w:bottom w:val="none" w:sz="0" w:space="0" w:color="auto"/>
        <w:right w:val="none" w:sz="0" w:space="0" w:color="auto"/>
      </w:divBdr>
    </w:div>
    <w:div w:id="897283959">
      <w:bodyDiv w:val="1"/>
      <w:marLeft w:val="0"/>
      <w:marRight w:val="0"/>
      <w:marTop w:val="0"/>
      <w:marBottom w:val="0"/>
      <w:divBdr>
        <w:top w:val="none" w:sz="0" w:space="0" w:color="auto"/>
        <w:left w:val="none" w:sz="0" w:space="0" w:color="auto"/>
        <w:bottom w:val="none" w:sz="0" w:space="0" w:color="auto"/>
        <w:right w:val="none" w:sz="0" w:space="0" w:color="auto"/>
      </w:divBdr>
    </w:div>
    <w:div w:id="906652111">
      <w:bodyDiv w:val="1"/>
      <w:marLeft w:val="0"/>
      <w:marRight w:val="0"/>
      <w:marTop w:val="0"/>
      <w:marBottom w:val="0"/>
      <w:divBdr>
        <w:top w:val="none" w:sz="0" w:space="0" w:color="auto"/>
        <w:left w:val="none" w:sz="0" w:space="0" w:color="auto"/>
        <w:bottom w:val="none" w:sz="0" w:space="0" w:color="auto"/>
        <w:right w:val="none" w:sz="0" w:space="0" w:color="auto"/>
      </w:divBdr>
    </w:div>
    <w:div w:id="907764166">
      <w:bodyDiv w:val="1"/>
      <w:marLeft w:val="0"/>
      <w:marRight w:val="0"/>
      <w:marTop w:val="0"/>
      <w:marBottom w:val="0"/>
      <w:divBdr>
        <w:top w:val="none" w:sz="0" w:space="0" w:color="auto"/>
        <w:left w:val="none" w:sz="0" w:space="0" w:color="auto"/>
        <w:bottom w:val="none" w:sz="0" w:space="0" w:color="auto"/>
        <w:right w:val="none" w:sz="0" w:space="0" w:color="auto"/>
      </w:divBdr>
    </w:div>
    <w:div w:id="919750255">
      <w:bodyDiv w:val="1"/>
      <w:marLeft w:val="0"/>
      <w:marRight w:val="0"/>
      <w:marTop w:val="0"/>
      <w:marBottom w:val="0"/>
      <w:divBdr>
        <w:top w:val="none" w:sz="0" w:space="0" w:color="auto"/>
        <w:left w:val="none" w:sz="0" w:space="0" w:color="auto"/>
        <w:bottom w:val="none" w:sz="0" w:space="0" w:color="auto"/>
        <w:right w:val="none" w:sz="0" w:space="0" w:color="auto"/>
      </w:divBdr>
    </w:div>
    <w:div w:id="997153060">
      <w:bodyDiv w:val="1"/>
      <w:marLeft w:val="0"/>
      <w:marRight w:val="0"/>
      <w:marTop w:val="0"/>
      <w:marBottom w:val="0"/>
      <w:divBdr>
        <w:top w:val="none" w:sz="0" w:space="0" w:color="auto"/>
        <w:left w:val="none" w:sz="0" w:space="0" w:color="auto"/>
        <w:bottom w:val="none" w:sz="0" w:space="0" w:color="auto"/>
        <w:right w:val="none" w:sz="0" w:space="0" w:color="auto"/>
      </w:divBdr>
    </w:div>
    <w:div w:id="1056245566">
      <w:bodyDiv w:val="1"/>
      <w:marLeft w:val="0"/>
      <w:marRight w:val="0"/>
      <w:marTop w:val="0"/>
      <w:marBottom w:val="0"/>
      <w:divBdr>
        <w:top w:val="none" w:sz="0" w:space="0" w:color="auto"/>
        <w:left w:val="none" w:sz="0" w:space="0" w:color="auto"/>
        <w:bottom w:val="none" w:sz="0" w:space="0" w:color="auto"/>
        <w:right w:val="none" w:sz="0" w:space="0" w:color="auto"/>
      </w:divBdr>
    </w:div>
    <w:div w:id="1241984465">
      <w:bodyDiv w:val="1"/>
      <w:marLeft w:val="0"/>
      <w:marRight w:val="0"/>
      <w:marTop w:val="0"/>
      <w:marBottom w:val="0"/>
      <w:divBdr>
        <w:top w:val="none" w:sz="0" w:space="0" w:color="auto"/>
        <w:left w:val="none" w:sz="0" w:space="0" w:color="auto"/>
        <w:bottom w:val="none" w:sz="0" w:space="0" w:color="auto"/>
        <w:right w:val="none" w:sz="0" w:space="0" w:color="auto"/>
      </w:divBdr>
    </w:div>
    <w:div w:id="1529953664">
      <w:bodyDiv w:val="1"/>
      <w:marLeft w:val="0"/>
      <w:marRight w:val="0"/>
      <w:marTop w:val="0"/>
      <w:marBottom w:val="0"/>
      <w:divBdr>
        <w:top w:val="none" w:sz="0" w:space="0" w:color="auto"/>
        <w:left w:val="none" w:sz="0" w:space="0" w:color="auto"/>
        <w:bottom w:val="none" w:sz="0" w:space="0" w:color="auto"/>
        <w:right w:val="none" w:sz="0" w:space="0" w:color="auto"/>
      </w:divBdr>
    </w:div>
    <w:div w:id="1541473457">
      <w:bodyDiv w:val="1"/>
      <w:marLeft w:val="0"/>
      <w:marRight w:val="0"/>
      <w:marTop w:val="0"/>
      <w:marBottom w:val="0"/>
      <w:divBdr>
        <w:top w:val="none" w:sz="0" w:space="0" w:color="auto"/>
        <w:left w:val="none" w:sz="0" w:space="0" w:color="auto"/>
        <w:bottom w:val="none" w:sz="0" w:space="0" w:color="auto"/>
        <w:right w:val="none" w:sz="0" w:space="0" w:color="auto"/>
      </w:divBdr>
    </w:div>
    <w:div w:id="1573006148">
      <w:bodyDiv w:val="1"/>
      <w:marLeft w:val="0"/>
      <w:marRight w:val="0"/>
      <w:marTop w:val="0"/>
      <w:marBottom w:val="0"/>
      <w:divBdr>
        <w:top w:val="none" w:sz="0" w:space="0" w:color="auto"/>
        <w:left w:val="none" w:sz="0" w:space="0" w:color="auto"/>
        <w:bottom w:val="none" w:sz="0" w:space="0" w:color="auto"/>
        <w:right w:val="none" w:sz="0" w:space="0" w:color="auto"/>
      </w:divBdr>
    </w:div>
    <w:div w:id="1585652709">
      <w:bodyDiv w:val="1"/>
      <w:marLeft w:val="0"/>
      <w:marRight w:val="0"/>
      <w:marTop w:val="0"/>
      <w:marBottom w:val="0"/>
      <w:divBdr>
        <w:top w:val="none" w:sz="0" w:space="0" w:color="auto"/>
        <w:left w:val="none" w:sz="0" w:space="0" w:color="auto"/>
        <w:bottom w:val="none" w:sz="0" w:space="0" w:color="auto"/>
        <w:right w:val="none" w:sz="0" w:space="0" w:color="auto"/>
      </w:divBdr>
    </w:div>
    <w:div w:id="1585724050">
      <w:bodyDiv w:val="1"/>
      <w:marLeft w:val="0"/>
      <w:marRight w:val="0"/>
      <w:marTop w:val="0"/>
      <w:marBottom w:val="0"/>
      <w:divBdr>
        <w:top w:val="none" w:sz="0" w:space="0" w:color="auto"/>
        <w:left w:val="none" w:sz="0" w:space="0" w:color="auto"/>
        <w:bottom w:val="none" w:sz="0" w:space="0" w:color="auto"/>
        <w:right w:val="none" w:sz="0" w:space="0" w:color="auto"/>
      </w:divBdr>
    </w:div>
    <w:div w:id="1738631892">
      <w:bodyDiv w:val="1"/>
      <w:marLeft w:val="0"/>
      <w:marRight w:val="0"/>
      <w:marTop w:val="0"/>
      <w:marBottom w:val="0"/>
      <w:divBdr>
        <w:top w:val="none" w:sz="0" w:space="0" w:color="auto"/>
        <w:left w:val="none" w:sz="0" w:space="0" w:color="auto"/>
        <w:bottom w:val="none" w:sz="0" w:space="0" w:color="auto"/>
        <w:right w:val="none" w:sz="0" w:space="0" w:color="auto"/>
      </w:divBdr>
    </w:div>
    <w:div w:id="1746027286">
      <w:bodyDiv w:val="1"/>
      <w:marLeft w:val="0"/>
      <w:marRight w:val="0"/>
      <w:marTop w:val="0"/>
      <w:marBottom w:val="0"/>
      <w:divBdr>
        <w:top w:val="none" w:sz="0" w:space="0" w:color="auto"/>
        <w:left w:val="none" w:sz="0" w:space="0" w:color="auto"/>
        <w:bottom w:val="none" w:sz="0" w:space="0" w:color="auto"/>
        <w:right w:val="none" w:sz="0" w:space="0" w:color="auto"/>
      </w:divBdr>
    </w:div>
    <w:div w:id="1766271156">
      <w:bodyDiv w:val="1"/>
      <w:marLeft w:val="0"/>
      <w:marRight w:val="0"/>
      <w:marTop w:val="0"/>
      <w:marBottom w:val="0"/>
      <w:divBdr>
        <w:top w:val="none" w:sz="0" w:space="0" w:color="auto"/>
        <w:left w:val="none" w:sz="0" w:space="0" w:color="auto"/>
        <w:bottom w:val="none" w:sz="0" w:space="0" w:color="auto"/>
        <w:right w:val="none" w:sz="0" w:space="0" w:color="auto"/>
      </w:divBdr>
    </w:div>
    <w:div w:id="1804342928">
      <w:bodyDiv w:val="1"/>
      <w:marLeft w:val="0"/>
      <w:marRight w:val="0"/>
      <w:marTop w:val="0"/>
      <w:marBottom w:val="0"/>
      <w:divBdr>
        <w:top w:val="none" w:sz="0" w:space="0" w:color="auto"/>
        <w:left w:val="none" w:sz="0" w:space="0" w:color="auto"/>
        <w:bottom w:val="none" w:sz="0" w:space="0" w:color="auto"/>
        <w:right w:val="none" w:sz="0" w:space="0" w:color="auto"/>
      </w:divBdr>
    </w:div>
    <w:div w:id="1820800386">
      <w:bodyDiv w:val="1"/>
      <w:marLeft w:val="0"/>
      <w:marRight w:val="0"/>
      <w:marTop w:val="0"/>
      <w:marBottom w:val="0"/>
      <w:divBdr>
        <w:top w:val="none" w:sz="0" w:space="0" w:color="auto"/>
        <w:left w:val="none" w:sz="0" w:space="0" w:color="auto"/>
        <w:bottom w:val="none" w:sz="0" w:space="0" w:color="auto"/>
        <w:right w:val="none" w:sz="0" w:space="0" w:color="auto"/>
      </w:divBdr>
    </w:div>
    <w:div w:id="1922789493">
      <w:bodyDiv w:val="1"/>
      <w:marLeft w:val="0"/>
      <w:marRight w:val="0"/>
      <w:marTop w:val="0"/>
      <w:marBottom w:val="0"/>
      <w:divBdr>
        <w:top w:val="none" w:sz="0" w:space="0" w:color="auto"/>
        <w:left w:val="none" w:sz="0" w:space="0" w:color="auto"/>
        <w:bottom w:val="none" w:sz="0" w:space="0" w:color="auto"/>
        <w:right w:val="none" w:sz="0" w:space="0" w:color="auto"/>
      </w:divBdr>
    </w:div>
    <w:div w:id="1984849674">
      <w:bodyDiv w:val="1"/>
      <w:marLeft w:val="0"/>
      <w:marRight w:val="0"/>
      <w:marTop w:val="0"/>
      <w:marBottom w:val="0"/>
      <w:divBdr>
        <w:top w:val="none" w:sz="0" w:space="0" w:color="auto"/>
        <w:left w:val="none" w:sz="0" w:space="0" w:color="auto"/>
        <w:bottom w:val="none" w:sz="0" w:space="0" w:color="auto"/>
        <w:right w:val="none" w:sz="0" w:space="0" w:color="auto"/>
      </w:divBdr>
    </w:div>
    <w:div w:id="2047101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75DE-4AC4-4E1B-9F7E-7B4FA5A34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195</Words>
  <Characters>1116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Erbol</cp:lastModifiedBy>
  <cp:revision>4</cp:revision>
  <cp:lastPrinted>2020-10-14T10:50:00Z</cp:lastPrinted>
  <dcterms:created xsi:type="dcterms:W3CDTF">2020-10-14T11:30:00Z</dcterms:created>
  <dcterms:modified xsi:type="dcterms:W3CDTF">2020-11-05T10:00:00Z</dcterms:modified>
</cp:coreProperties>
</file>